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9BD342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505C9F07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0125760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7777777" w:rsidR="00E82F2B" w:rsidRDefault="00901D8D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П’ЯТДЕСЯТ </w:t>
            </w:r>
            <w:r w:rsidR="00773777">
              <w:rPr>
                <w:rFonts w:ascii="Times New Roman" w:hAnsi="Times New Roman"/>
                <w:b/>
                <w:iCs/>
                <w:sz w:val="28"/>
                <w:szCs w:val="28"/>
              </w:rPr>
              <w:t>ДЕВ’ЯТА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184E3E2E" w:rsidR="00E82F2B" w:rsidRPr="00E82F2B" w:rsidRDefault="007B556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77377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343EB182" w:rsidR="00E82F2B" w:rsidRPr="00E82F2B" w:rsidRDefault="00E82F2B" w:rsidP="003C575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4461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-59-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20A257B8" w14:textId="24388D29" w:rsidR="007671FD" w:rsidRDefault="00FE13EB" w:rsidP="004E43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D67E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0,76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1" w:name="_Hlk122359678"/>
      <w:bookmarkStart w:id="2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1"/>
      <w:r w:rsidR="001B3A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садибної</w:t>
      </w:r>
    </w:p>
    <w:p w14:paraId="57D5412E" w14:textId="106325B6" w:rsidR="007671FD" w:rsidRDefault="007671FD" w:rsidP="004E43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671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забудови </w:t>
      </w:r>
      <w:r w:rsidR="007A64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 об’єктів</w:t>
      </w:r>
      <w:r w:rsidRPr="007671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громадського </w:t>
      </w:r>
    </w:p>
    <w:p w14:paraId="5D06AF10" w14:textId="77777777" w:rsidR="007671FD" w:rsidRDefault="007671FD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671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призначення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в межах вулиць 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Гоголя та </w:t>
      </w:r>
    </w:p>
    <w:p w14:paraId="52778D4A" w14:textId="77777777" w:rsidR="007671FD" w:rsidRDefault="006E553E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Києво-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в місті Буча, Бучанського </w:t>
      </w:r>
    </w:p>
    <w:p w14:paraId="6AE291BE" w14:textId="3D3FC50E" w:rsidR="00901D8D" w:rsidRDefault="003C5751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0"/>
    <w:bookmarkEnd w:id="2"/>
    <w:p w14:paraId="234DE974" w14:textId="0645B129" w:rsidR="00FE13EB" w:rsidRPr="00CA0310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</w:p>
    <w:p w14:paraId="7F01CFD1" w14:textId="5D39451B" w:rsidR="00FE13EB" w:rsidRPr="004E43B4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E22ED5">
        <w:rPr>
          <w:rFonts w:ascii="Times New Roman" w:hAnsi="Times New Roman" w:cs="Times New Roman"/>
          <w:bCs/>
          <w:sz w:val="24"/>
          <w:szCs w:val="24"/>
        </w:rPr>
        <w:t xml:space="preserve">в межах вулиць </w:t>
      </w:r>
      <w:r w:rsidR="006E553E">
        <w:rPr>
          <w:rFonts w:ascii="Times New Roman" w:hAnsi="Times New Roman" w:cs="Times New Roman"/>
          <w:bCs/>
          <w:sz w:val="24"/>
          <w:szCs w:val="24"/>
        </w:rPr>
        <w:t>Гоголя та Києво-</w:t>
      </w:r>
      <w:proofErr w:type="spellStart"/>
      <w:r w:rsidR="006E553E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E22ED5">
        <w:rPr>
          <w:rFonts w:ascii="Times New Roman" w:hAnsi="Times New Roman" w:cs="Times New Roman"/>
          <w:bCs/>
          <w:sz w:val="24"/>
          <w:szCs w:val="24"/>
        </w:rPr>
        <w:t xml:space="preserve">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>власни</w:t>
      </w:r>
      <w:r w:rsidR="006E553E">
        <w:rPr>
          <w:rFonts w:ascii="Times New Roman" w:hAnsi="Times New Roman" w:cs="Times New Roman"/>
          <w:color w:val="000000" w:themeColor="text1"/>
          <w:sz w:val="24"/>
          <w:szCs w:val="24"/>
        </w:rPr>
        <w:t>ка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земельних ділянок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553E">
        <w:rPr>
          <w:rFonts w:ascii="Times New Roman" w:hAnsi="Times New Roman" w:cs="Times New Roman"/>
          <w:color w:val="000000" w:themeColor="text1"/>
          <w:sz w:val="24"/>
          <w:szCs w:val="24"/>
        </w:rPr>
        <w:t>Тищенка Дмитра Олександровича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, що розташовані в межах зазначених вулиць щодо розробки детального плану території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3" w:name="o101"/>
      <w:bookmarkEnd w:id="3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5C14FBED" w:rsidR="00FE13EB" w:rsidRPr="009738DE" w:rsidRDefault="00FE13E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4" w:name="_Hlk136434809"/>
      <w:bookmarkStart w:id="5" w:name="_Hlk122081706"/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67EE1">
        <w:rPr>
          <w:rFonts w:ascii="Times New Roman" w:hAnsi="Times New Roman" w:cs="Times New Roman"/>
          <w:sz w:val="24"/>
          <w:szCs w:val="24"/>
        </w:rPr>
        <w:t>0,76</w:t>
      </w:r>
      <w:r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bookmarkStart w:id="6" w:name="_Hlk168381781"/>
      <w:r w:rsidR="001B3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</w:t>
      </w:r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забудови </w:t>
      </w:r>
      <w:r w:rsidR="007A64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об’єктів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громадського призначення</w:t>
      </w:r>
      <w:bookmarkEnd w:id="6"/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межах вулиць </w:t>
      </w:r>
      <w:r w:rsidR="006E55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Гоголя та </w:t>
      </w:r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Києво-</w:t>
      </w:r>
      <w:proofErr w:type="spellStart"/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4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5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62545E95" w14:textId="5ED2FA7E" w:rsidR="00050DAB" w:rsidRPr="009738DE" w:rsidRDefault="00050DA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67EE1">
        <w:rPr>
          <w:rFonts w:ascii="Times New Roman" w:hAnsi="Times New Roman" w:cs="Times New Roman"/>
          <w:sz w:val="24"/>
          <w:szCs w:val="24"/>
        </w:rPr>
        <w:t>0,76</w:t>
      </w:r>
      <w:r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1B3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 забудови </w:t>
      </w:r>
      <w:r w:rsidR="007A64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 об’єктів 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громадського призначення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межах вулиць </w:t>
      </w:r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Гоголя та Києво-</w:t>
      </w:r>
      <w:proofErr w:type="spellStart"/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Мироцька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місті Буча, Бучанського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4B50FA11" w14:textId="4BAF1AB8" w:rsidR="007671FD" w:rsidRDefault="00FE13EB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050DA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D67EE1">
        <w:rPr>
          <w:rFonts w:ascii="Times New Roman" w:hAnsi="Times New Roman" w:cs="Times New Roman"/>
          <w:sz w:val="24"/>
          <w:szCs w:val="24"/>
        </w:rPr>
        <w:t>0,76</w:t>
      </w:r>
      <w:r w:rsidR="00050DAB" w:rsidRPr="00901D8D">
        <w:rPr>
          <w:rFonts w:ascii="Times New Roman" w:hAnsi="Times New Roman" w:cs="Times New Roman"/>
          <w:sz w:val="24"/>
          <w:szCs w:val="24"/>
        </w:rPr>
        <w:t xml:space="preserve"> га для </w:t>
      </w:r>
      <w:r w:rsidR="001B3A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садибної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житлової забудови </w:t>
      </w:r>
      <w:r w:rsidR="007A64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об’єктів</w:t>
      </w:r>
      <w:r w:rsidR="007671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громадського призначення</w:t>
      </w:r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межах вулиць </w:t>
      </w:r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Гоголя та Києво-</w:t>
      </w:r>
      <w:proofErr w:type="spellStart"/>
      <w:r w:rsidR="00D67E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050D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 місті Буча, Бучанського району, Київської області</w:t>
      </w:r>
      <w:r w:rsidR="00050DAB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2B992FFC" w14:textId="77777777" w:rsidR="007671FD" w:rsidRDefault="007671FD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4F916D" w14:textId="71045B12" w:rsidR="007671FD" w:rsidRDefault="007671FD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26C869" w14:textId="1DE33C30" w:rsidR="00DC463E" w:rsidRDefault="00DC463E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88C153" w14:textId="77777777" w:rsidR="00DC463E" w:rsidRDefault="00DC463E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000F43" w14:textId="0981A130" w:rsidR="007671FD" w:rsidRDefault="007671FD" w:rsidP="007671FD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0968803F" w14:textId="77777777" w:rsidR="007671FD" w:rsidRDefault="007671FD" w:rsidP="00050DA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090C9934" w:rsidR="00FE13EB" w:rsidRPr="009738DE" w:rsidRDefault="00FE13EB" w:rsidP="007671F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050DA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C4833"/>
    <w:rsid w:val="002D3D8C"/>
    <w:rsid w:val="00346489"/>
    <w:rsid w:val="003C5751"/>
    <w:rsid w:val="003C72DC"/>
    <w:rsid w:val="004150EF"/>
    <w:rsid w:val="00447155"/>
    <w:rsid w:val="004E43B4"/>
    <w:rsid w:val="00544482"/>
    <w:rsid w:val="00585EDC"/>
    <w:rsid w:val="006C74F9"/>
    <w:rsid w:val="006E553E"/>
    <w:rsid w:val="007671FD"/>
    <w:rsid w:val="00773777"/>
    <w:rsid w:val="007927E8"/>
    <w:rsid w:val="007A6492"/>
    <w:rsid w:val="007B5565"/>
    <w:rsid w:val="00831BF7"/>
    <w:rsid w:val="00856F39"/>
    <w:rsid w:val="008F51EF"/>
    <w:rsid w:val="00901D8D"/>
    <w:rsid w:val="00946C2E"/>
    <w:rsid w:val="009B4CDF"/>
    <w:rsid w:val="00A316C6"/>
    <w:rsid w:val="00AC6778"/>
    <w:rsid w:val="00BA50CF"/>
    <w:rsid w:val="00BF071E"/>
    <w:rsid w:val="00CE40F9"/>
    <w:rsid w:val="00D67EE1"/>
    <w:rsid w:val="00DC463E"/>
    <w:rsid w:val="00E22ED5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2024-06-04T11:56:00Z</cp:lastPrinted>
  <dcterms:created xsi:type="dcterms:W3CDTF">2024-05-03T08:58:00Z</dcterms:created>
  <dcterms:modified xsi:type="dcterms:W3CDTF">2024-06-17T07:36:00Z</dcterms:modified>
</cp:coreProperties>
</file>